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ED" w:rsidRPr="00794812" w:rsidRDefault="00CD39ED" w:rsidP="00CD39ED">
      <w:pPr>
        <w:spacing w:line="360" w:lineRule="auto"/>
        <w:ind w:firstLine="709"/>
        <w:jc w:val="center"/>
        <w:rPr>
          <w:b/>
          <w:i/>
          <w:sz w:val="32"/>
          <w:szCs w:val="32"/>
        </w:rPr>
      </w:pPr>
      <w:r w:rsidRPr="00794812">
        <w:rPr>
          <w:b/>
          <w:i/>
          <w:sz w:val="32"/>
          <w:szCs w:val="32"/>
        </w:rPr>
        <w:t xml:space="preserve">Рекомендации педагогам по проведению </w:t>
      </w:r>
      <w:proofErr w:type="spellStart"/>
      <w:r w:rsidRPr="00794812">
        <w:rPr>
          <w:b/>
          <w:i/>
          <w:sz w:val="32"/>
          <w:szCs w:val="32"/>
        </w:rPr>
        <w:t>психокоррекционных</w:t>
      </w:r>
      <w:proofErr w:type="spellEnd"/>
      <w:r w:rsidRPr="00794812">
        <w:rPr>
          <w:b/>
          <w:i/>
          <w:sz w:val="32"/>
          <w:szCs w:val="32"/>
        </w:rPr>
        <w:t xml:space="preserve"> занятий</w:t>
      </w:r>
    </w:p>
    <w:p w:rsidR="00CD39ED" w:rsidRPr="00786972" w:rsidRDefault="00CD39ED" w:rsidP="00CD39ED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 xml:space="preserve">Структура  </w:t>
      </w:r>
      <w:proofErr w:type="spellStart"/>
      <w:r w:rsidRPr="00786972">
        <w:rPr>
          <w:sz w:val="28"/>
          <w:szCs w:val="28"/>
        </w:rPr>
        <w:t>психокоррекционного</w:t>
      </w:r>
      <w:proofErr w:type="spellEnd"/>
      <w:r w:rsidRPr="00786972">
        <w:rPr>
          <w:sz w:val="28"/>
          <w:szCs w:val="28"/>
        </w:rPr>
        <w:t xml:space="preserve"> занятия.</w:t>
      </w:r>
      <w:r>
        <w:rPr>
          <w:sz w:val="28"/>
          <w:szCs w:val="28"/>
        </w:rPr>
        <w:t xml:space="preserve"> </w:t>
      </w:r>
      <w:r w:rsidRPr="00786972">
        <w:rPr>
          <w:sz w:val="28"/>
          <w:szCs w:val="28"/>
        </w:rPr>
        <w:t xml:space="preserve">Каждое занятие состоит из ряда этюдов и игр. Они разнообразные, доступные детям по содержанию. Основная цель занятий – сохранение психического здоровья и предупреждение эмоциональных расстройств у детей. На занятиях можно использовать элементы </w:t>
      </w:r>
      <w:proofErr w:type="spellStart"/>
      <w:r w:rsidRPr="00786972">
        <w:rPr>
          <w:sz w:val="28"/>
          <w:szCs w:val="28"/>
        </w:rPr>
        <w:t>игротерапии</w:t>
      </w:r>
      <w:proofErr w:type="spellEnd"/>
      <w:r w:rsidRPr="00786972">
        <w:rPr>
          <w:sz w:val="28"/>
          <w:szCs w:val="28"/>
        </w:rPr>
        <w:t xml:space="preserve">, </w:t>
      </w:r>
      <w:proofErr w:type="spellStart"/>
      <w:r w:rsidRPr="00786972">
        <w:rPr>
          <w:sz w:val="28"/>
          <w:szCs w:val="28"/>
        </w:rPr>
        <w:t>арттерапии</w:t>
      </w:r>
      <w:proofErr w:type="spellEnd"/>
      <w:r w:rsidRPr="00786972">
        <w:rPr>
          <w:sz w:val="28"/>
          <w:szCs w:val="28"/>
        </w:rPr>
        <w:t xml:space="preserve">, </w:t>
      </w:r>
      <w:proofErr w:type="spellStart"/>
      <w:r w:rsidRPr="00786972">
        <w:rPr>
          <w:sz w:val="28"/>
          <w:szCs w:val="28"/>
        </w:rPr>
        <w:t>психогимнастики</w:t>
      </w:r>
      <w:proofErr w:type="spellEnd"/>
      <w:r w:rsidRPr="00786972">
        <w:rPr>
          <w:sz w:val="28"/>
          <w:szCs w:val="28"/>
        </w:rPr>
        <w:t xml:space="preserve">, методы поведенческой коррекции. </w:t>
      </w:r>
    </w:p>
    <w:p w:rsidR="00CD39ED" w:rsidRPr="00786972" w:rsidRDefault="00CD39ED" w:rsidP="00CD39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6972">
        <w:rPr>
          <w:color w:val="000000"/>
          <w:sz w:val="28"/>
          <w:szCs w:val="28"/>
        </w:rPr>
        <w:t>Занятия строятся по определенной схеме и состоят из этапов. Каждый этап может решать не одну, а несколько самостоя</w:t>
      </w:r>
      <w:r w:rsidRPr="00786972">
        <w:rPr>
          <w:color w:val="000000"/>
          <w:sz w:val="28"/>
          <w:szCs w:val="28"/>
        </w:rPr>
        <w:softHyphen/>
        <w:t>тельных задач, по-своему важных для развития детской пси</w:t>
      </w:r>
      <w:r w:rsidRPr="00786972">
        <w:rPr>
          <w:color w:val="000000"/>
          <w:sz w:val="28"/>
          <w:szCs w:val="28"/>
        </w:rPr>
        <w:softHyphen/>
        <w:t>хики. Временные характеристики зависят от возможностей педагога и заинтересованности детей.</w:t>
      </w:r>
    </w:p>
    <w:p w:rsidR="00CD39ED" w:rsidRPr="00786972" w:rsidRDefault="00CD39ED" w:rsidP="00CD39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6972">
        <w:rPr>
          <w:color w:val="000000"/>
          <w:sz w:val="28"/>
          <w:szCs w:val="28"/>
        </w:rPr>
        <w:t>Первый этап. Разминка.</w:t>
      </w:r>
    </w:p>
    <w:p w:rsidR="00CD39ED" w:rsidRPr="00786972" w:rsidRDefault="00CD39ED" w:rsidP="00CD39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6972">
        <w:rPr>
          <w:color w:val="000000"/>
          <w:sz w:val="28"/>
          <w:szCs w:val="28"/>
        </w:rPr>
        <w:t>Задача: сбросить инертность физического и психичес</w:t>
      </w:r>
      <w:r w:rsidRPr="00786972">
        <w:rPr>
          <w:color w:val="000000"/>
          <w:sz w:val="28"/>
          <w:szCs w:val="28"/>
        </w:rPr>
        <w:softHyphen/>
        <w:t>кого самочувствия, поднять мышечный тонус, разогреть вни</w:t>
      </w:r>
      <w:r w:rsidRPr="00786972">
        <w:rPr>
          <w:color w:val="000000"/>
          <w:sz w:val="28"/>
          <w:szCs w:val="28"/>
        </w:rPr>
        <w:softHyphen/>
        <w:t>мание и интерес ребенка к совместному занятию, настро</w:t>
      </w:r>
      <w:r w:rsidRPr="00786972">
        <w:rPr>
          <w:color w:val="000000"/>
          <w:sz w:val="28"/>
          <w:szCs w:val="28"/>
        </w:rPr>
        <w:softHyphen/>
        <w:t>ить детей на активную работу и контакт друг с другом. Для решения этой задачи выполняется несколько упражнений-игр на внимание или подвижная игра.</w:t>
      </w:r>
    </w:p>
    <w:p w:rsidR="00CD39ED" w:rsidRPr="00786972" w:rsidRDefault="00CD39ED" w:rsidP="00CD39E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786972">
        <w:rPr>
          <w:sz w:val="28"/>
          <w:szCs w:val="28"/>
        </w:rPr>
        <w:t xml:space="preserve">Второй  этап. </w:t>
      </w:r>
      <w:r w:rsidRPr="00786972">
        <w:rPr>
          <w:color w:val="000000"/>
          <w:sz w:val="28"/>
          <w:szCs w:val="28"/>
        </w:rPr>
        <w:t>Игры и этюды на выражение отдельных ка</w:t>
      </w:r>
      <w:r w:rsidRPr="00786972">
        <w:rPr>
          <w:color w:val="000000"/>
          <w:sz w:val="28"/>
          <w:szCs w:val="28"/>
        </w:rPr>
        <w:softHyphen/>
        <w:t>честв характера и эмоций.</w:t>
      </w:r>
    </w:p>
    <w:p w:rsidR="00CD39ED" w:rsidRPr="00786972" w:rsidRDefault="00CD39ED" w:rsidP="00CD39E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6972">
        <w:rPr>
          <w:color w:val="000000"/>
          <w:sz w:val="28"/>
          <w:szCs w:val="28"/>
        </w:rPr>
        <w:t>Задача: выразительное изображение отдельных эмоци</w:t>
      </w:r>
      <w:r w:rsidRPr="00786972">
        <w:rPr>
          <w:color w:val="000000"/>
          <w:sz w:val="28"/>
          <w:szCs w:val="28"/>
        </w:rPr>
        <w:softHyphen/>
        <w:t>ональных состояний, связанных с переживанием телесного и психического довольства и недовольства. Модели выраже</w:t>
      </w:r>
      <w:r w:rsidRPr="00786972">
        <w:rPr>
          <w:color w:val="000000"/>
          <w:sz w:val="28"/>
          <w:szCs w:val="28"/>
        </w:rPr>
        <w:softHyphen/>
        <w:t>ния основных эмоций (радость, удивление, интерес, гнев и др.). Дети знакомятся с элементами выразительных движе</w:t>
      </w:r>
      <w:r w:rsidRPr="00786972">
        <w:rPr>
          <w:color w:val="000000"/>
          <w:sz w:val="28"/>
          <w:szCs w:val="28"/>
        </w:rPr>
        <w:softHyphen/>
        <w:t>ний: мимикой, жестом, позой, походкой. Модели поведения персонажей с теми или иными чертами характера. Закрепление и расши</w:t>
      </w:r>
      <w:r w:rsidRPr="00786972">
        <w:rPr>
          <w:color w:val="000000"/>
          <w:sz w:val="28"/>
          <w:szCs w:val="28"/>
        </w:rPr>
        <w:softHyphen/>
        <w:t xml:space="preserve">рение уже </w:t>
      </w:r>
      <w:r w:rsidRPr="00786972">
        <w:rPr>
          <w:color w:val="000000"/>
          <w:sz w:val="28"/>
          <w:szCs w:val="28"/>
        </w:rPr>
        <w:lastRenderedPageBreak/>
        <w:t>полученных детьми ранее сведений, относящих</w:t>
      </w:r>
      <w:r w:rsidRPr="00786972">
        <w:rPr>
          <w:color w:val="000000"/>
          <w:sz w:val="28"/>
          <w:szCs w:val="28"/>
        </w:rPr>
        <w:softHyphen/>
        <w:t xml:space="preserve">ся к их социальной компетентности. </w:t>
      </w:r>
      <w:r w:rsidRPr="00786972">
        <w:rPr>
          <w:sz w:val="28"/>
          <w:szCs w:val="28"/>
        </w:rPr>
        <w:t xml:space="preserve"> </w:t>
      </w:r>
    </w:p>
    <w:p w:rsidR="00CD39ED" w:rsidRPr="00786972" w:rsidRDefault="00CD39ED" w:rsidP="00CD39E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 xml:space="preserve">Третий этап. </w:t>
      </w:r>
      <w:r w:rsidRPr="00786972">
        <w:rPr>
          <w:color w:val="000000"/>
          <w:sz w:val="28"/>
          <w:szCs w:val="28"/>
        </w:rPr>
        <w:t>Игры и этюды, имеющие психотерапевтичес</w:t>
      </w:r>
      <w:r w:rsidRPr="00786972">
        <w:rPr>
          <w:color w:val="000000"/>
          <w:sz w:val="28"/>
          <w:szCs w:val="28"/>
        </w:rPr>
        <w:softHyphen/>
        <w:t>кую направленность на определенного ребенка или на группу.</w:t>
      </w:r>
    </w:p>
    <w:p w:rsidR="00CD39ED" w:rsidRPr="00786972" w:rsidRDefault="00CD39ED" w:rsidP="00CD39ED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color w:val="000000"/>
          <w:sz w:val="28"/>
          <w:szCs w:val="28"/>
        </w:rPr>
        <w:t>Задача: коррекция настроения и отдельных черт харак</w:t>
      </w:r>
      <w:r w:rsidRPr="00786972">
        <w:rPr>
          <w:color w:val="000000"/>
          <w:sz w:val="28"/>
          <w:szCs w:val="28"/>
        </w:rPr>
        <w:softHyphen/>
        <w:t xml:space="preserve">тера ребенка, тренинг моделирования стандартных ситуаций, развитие умения описывать свое настроение, распознавать настроение других, развитие </w:t>
      </w:r>
      <w:proofErr w:type="spellStart"/>
      <w:r w:rsidRPr="00786972">
        <w:rPr>
          <w:color w:val="000000"/>
          <w:sz w:val="28"/>
          <w:szCs w:val="28"/>
        </w:rPr>
        <w:t>эмпатии</w:t>
      </w:r>
      <w:proofErr w:type="spellEnd"/>
      <w:r w:rsidRPr="00786972">
        <w:rPr>
          <w:color w:val="000000"/>
          <w:sz w:val="28"/>
          <w:szCs w:val="28"/>
        </w:rPr>
        <w:t xml:space="preserve">, снятие телесных барьеров, развитие умения понимать и чувствовать других, снятие эмоционального и физического напряжения, развитие коммуникативных навыков, уменьшение тревожности. </w:t>
      </w:r>
    </w:p>
    <w:p w:rsidR="00CD39ED" w:rsidRPr="00786972" w:rsidRDefault="00CD39ED" w:rsidP="00CD39ED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 xml:space="preserve">Четвертый этап. </w:t>
      </w:r>
      <w:r w:rsidRPr="00786972">
        <w:rPr>
          <w:color w:val="000000"/>
          <w:sz w:val="28"/>
          <w:szCs w:val="28"/>
        </w:rPr>
        <w:t>Окончание занятия.</w:t>
      </w:r>
    </w:p>
    <w:p w:rsidR="00CD39ED" w:rsidRPr="00786972" w:rsidRDefault="00CD39ED" w:rsidP="00CD39ED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color w:val="000000"/>
          <w:sz w:val="28"/>
          <w:szCs w:val="28"/>
        </w:rPr>
        <w:t>Задача: снятие психоэмоционального напряжения, вну</w:t>
      </w:r>
      <w:r w:rsidRPr="00786972">
        <w:rPr>
          <w:color w:val="000000"/>
          <w:sz w:val="28"/>
          <w:szCs w:val="28"/>
        </w:rPr>
        <w:softHyphen/>
        <w:t>шение желательного настроения, закрепление положитель</w:t>
      </w:r>
      <w:r w:rsidRPr="00786972">
        <w:rPr>
          <w:color w:val="000000"/>
          <w:sz w:val="28"/>
          <w:szCs w:val="28"/>
        </w:rPr>
        <w:softHyphen/>
        <w:t>ного эффекта, стимулирующего и упорядочивающего пси</w:t>
      </w:r>
      <w:r w:rsidRPr="00786972">
        <w:rPr>
          <w:color w:val="000000"/>
          <w:sz w:val="28"/>
          <w:szCs w:val="28"/>
        </w:rPr>
        <w:softHyphen/>
        <w:t>хическую и физическую активность детей, приведение в равновесие их эмоционального состояния, улучшение самочувствия и настроения.</w:t>
      </w:r>
      <w:r w:rsidRPr="00786972">
        <w:rPr>
          <w:sz w:val="28"/>
          <w:szCs w:val="28"/>
        </w:rPr>
        <w:t xml:space="preserve"> </w:t>
      </w:r>
    </w:p>
    <w:p w:rsidR="00CD39ED" w:rsidRPr="00786972" w:rsidRDefault="00CD39ED" w:rsidP="00CD39ED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color w:val="000000"/>
          <w:sz w:val="28"/>
          <w:szCs w:val="28"/>
        </w:rPr>
        <w:t>Необходимо отметить, что отношения между участника</w:t>
      </w:r>
      <w:r w:rsidRPr="00786972">
        <w:rPr>
          <w:color w:val="000000"/>
          <w:sz w:val="28"/>
          <w:szCs w:val="28"/>
        </w:rPr>
        <w:softHyphen/>
        <w:t xml:space="preserve">ми </w:t>
      </w:r>
      <w:proofErr w:type="spellStart"/>
      <w:r w:rsidRPr="00786972">
        <w:rPr>
          <w:color w:val="000000"/>
          <w:sz w:val="28"/>
          <w:szCs w:val="28"/>
        </w:rPr>
        <w:t>психокоррекции</w:t>
      </w:r>
      <w:proofErr w:type="spellEnd"/>
      <w:r w:rsidRPr="00786972">
        <w:rPr>
          <w:color w:val="000000"/>
          <w:sz w:val="28"/>
          <w:szCs w:val="28"/>
        </w:rPr>
        <w:t xml:space="preserve"> могут быть описаны как реализация высших форм гуманистического отношения между людь</w:t>
      </w:r>
      <w:r w:rsidRPr="00786972">
        <w:rPr>
          <w:color w:val="000000"/>
          <w:sz w:val="28"/>
          <w:szCs w:val="28"/>
        </w:rPr>
        <w:softHyphen/>
        <w:t xml:space="preserve">ми, как отношения любви человека к человеку. В создании межчеловеческих отношений и состоит главная специфика </w:t>
      </w:r>
      <w:proofErr w:type="spellStart"/>
      <w:r w:rsidRPr="00786972">
        <w:rPr>
          <w:color w:val="000000"/>
          <w:sz w:val="28"/>
          <w:szCs w:val="28"/>
        </w:rPr>
        <w:t>психокоррекционного</w:t>
      </w:r>
      <w:proofErr w:type="spellEnd"/>
      <w:r w:rsidRPr="00786972">
        <w:rPr>
          <w:color w:val="000000"/>
          <w:sz w:val="28"/>
          <w:szCs w:val="28"/>
        </w:rPr>
        <w:t xml:space="preserve"> процесса.</w:t>
      </w:r>
      <w:r w:rsidRPr="00786972">
        <w:rPr>
          <w:sz w:val="28"/>
          <w:szCs w:val="28"/>
        </w:rPr>
        <w:t xml:space="preserve">       </w:t>
      </w:r>
    </w:p>
    <w:p w:rsidR="00100741" w:rsidRDefault="00100741" w:rsidP="00100741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Учитель-логопед Седых Н.Д.</w:t>
      </w:r>
    </w:p>
    <w:p w:rsidR="00CD39ED" w:rsidRPr="00786972" w:rsidRDefault="00CD39ED" w:rsidP="00100741">
      <w:pPr>
        <w:spacing w:line="360" w:lineRule="auto"/>
        <w:ind w:firstLine="709"/>
        <w:jc w:val="right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B63DD2" w:rsidRDefault="00B63DD2"/>
    <w:sectPr w:rsidR="00B6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9ED"/>
    <w:rsid w:val="00100741"/>
    <w:rsid w:val="00B63DD2"/>
    <w:rsid w:val="00C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>Дом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Наталья</dc:creator>
  <cp:keywords/>
  <dc:description/>
  <cp:lastModifiedBy>user1</cp:lastModifiedBy>
  <cp:revision>3</cp:revision>
  <dcterms:created xsi:type="dcterms:W3CDTF">2017-08-29T09:55:00Z</dcterms:created>
  <dcterms:modified xsi:type="dcterms:W3CDTF">2017-08-29T04:53:00Z</dcterms:modified>
</cp:coreProperties>
</file>